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4A7" w:rsidRDefault="001F64A7" w:rsidP="001919F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64A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-234140</wp:posOffset>
            </wp:positionH>
            <wp:positionV relativeFrom="paragraph">
              <wp:posOffset>-1192749</wp:posOffset>
            </wp:positionV>
            <wp:extent cx="8343900" cy="11887200"/>
            <wp:effectExtent l="0" t="0" r="0" b="0"/>
            <wp:wrapNone/>
            <wp:docPr id="2" name="Рисунок 2" descr="https://avatanplus.com/files/resources/original/5d49eb614e7e916c68bf74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original/5d49eb614e7e916c68bf742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CB8" w:rsidRPr="001F64A7" w:rsidRDefault="00C45CB8" w:rsidP="001919F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64A7">
        <w:rPr>
          <w:rFonts w:ascii="Times New Roman" w:hAnsi="Times New Roman" w:cs="Times New Roman"/>
          <w:b/>
          <w:color w:val="002060"/>
          <w:sz w:val="24"/>
          <w:szCs w:val="24"/>
        </w:rPr>
        <w:t>МУК «Центральная районная библиотека Белгородского района»</w:t>
      </w:r>
    </w:p>
    <w:p w:rsidR="00C45CB8" w:rsidRPr="001F64A7" w:rsidRDefault="00C45CB8" w:rsidP="001919F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64A7">
        <w:rPr>
          <w:rFonts w:ascii="Times New Roman" w:hAnsi="Times New Roman" w:cs="Times New Roman"/>
          <w:b/>
          <w:color w:val="002060"/>
          <w:sz w:val="24"/>
          <w:szCs w:val="24"/>
        </w:rPr>
        <w:t>Филиал №22 «Пушкарская поселенческая библиотека»</w:t>
      </w:r>
    </w:p>
    <w:p w:rsidR="00C45CB8" w:rsidRPr="00765A78" w:rsidRDefault="001F64A7" w:rsidP="00765A78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C45CB8" w:rsidRPr="001F64A7">
        <w:rPr>
          <w:rFonts w:ascii="Times New Roman" w:hAnsi="Times New Roman" w:cs="Times New Roman"/>
          <w:b/>
          <w:color w:val="002060"/>
          <w:sz w:val="24"/>
          <w:szCs w:val="24"/>
        </w:rPr>
        <w:t>12+</w:t>
      </w:r>
    </w:p>
    <w:p w:rsidR="00C45CB8" w:rsidRDefault="00C45CB8" w:rsidP="001919FD">
      <w:pPr>
        <w:jc w:val="center"/>
        <w:rPr>
          <w:rFonts w:ascii="Times New Roman" w:hAnsi="Times New Roman" w:cs="Times New Roman"/>
          <w:b/>
        </w:rPr>
      </w:pPr>
    </w:p>
    <w:p w:rsidR="00765A78" w:rsidRPr="001919FD" w:rsidRDefault="00765A78" w:rsidP="001919FD">
      <w:pPr>
        <w:jc w:val="center"/>
        <w:rPr>
          <w:rFonts w:ascii="Times New Roman" w:hAnsi="Times New Roman" w:cs="Times New Roman"/>
          <w:b/>
        </w:rPr>
      </w:pPr>
    </w:p>
    <w:p w:rsidR="00BA67B0" w:rsidRPr="001F64A7" w:rsidRDefault="00BA67B0" w:rsidP="001919FD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F64A7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Современная </w:t>
      </w:r>
      <w:r w:rsidR="001F64A7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литература о </w:t>
      </w:r>
      <w:r w:rsidRPr="001F64A7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подростках </w:t>
      </w:r>
      <w:r w:rsidR="003B1307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и </w:t>
      </w:r>
      <w:bookmarkStart w:id="0" w:name="_GoBack"/>
      <w:bookmarkEnd w:id="0"/>
      <w:r w:rsidRPr="001F64A7">
        <w:rPr>
          <w:rFonts w:ascii="Times New Roman" w:hAnsi="Times New Roman" w:cs="Times New Roman"/>
          <w:b/>
          <w:color w:val="C00000"/>
          <w:sz w:val="56"/>
          <w:szCs w:val="56"/>
        </w:rPr>
        <w:t>для подростков</w:t>
      </w: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1205077</wp:posOffset>
            </wp:positionH>
            <wp:positionV relativeFrom="paragraph">
              <wp:posOffset>79025</wp:posOffset>
            </wp:positionV>
            <wp:extent cx="6243638" cy="4162425"/>
            <wp:effectExtent l="0" t="0" r="5080" b="0"/>
            <wp:wrapNone/>
            <wp:docPr id="1" name="Рисунок 1" descr="https://im0-tub-ru.yandex.net/i?id=7e248ebcebe1426b87ab211885978c6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e248ebcebe1426b87ab211885978c68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38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919FD" w:rsidRDefault="001919FD" w:rsidP="001919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45CB8" w:rsidRPr="001919FD" w:rsidRDefault="00C45CB8" w:rsidP="001919FD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1919FD">
        <w:rPr>
          <w:rFonts w:ascii="Times New Roman" w:hAnsi="Times New Roman" w:cs="Times New Roman"/>
          <w:color w:val="002060"/>
          <w:sz w:val="44"/>
          <w:szCs w:val="44"/>
        </w:rPr>
        <w:t>Рекомендательный список литературы</w:t>
      </w:r>
    </w:p>
    <w:p w:rsidR="001F64A7" w:rsidRDefault="001F64A7" w:rsidP="00765A7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65A78" w:rsidRDefault="00765A78" w:rsidP="001F64A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Пушкарное</w:t>
      </w:r>
    </w:p>
    <w:p w:rsidR="00C45CB8" w:rsidRPr="001919FD" w:rsidRDefault="00C45CB8" w:rsidP="001F64A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9FD">
        <w:rPr>
          <w:rFonts w:ascii="Times New Roman" w:hAnsi="Times New Roman" w:cs="Times New Roman"/>
          <w:b/>
          <w:color w:val="002060"/>
          <w:sz w:val="28"/>
          <w:szCs w:val="28"/>
        </w:rPr>
        <w:t>2019</w:t>
      </w:r>
    </w:p>
    <w:p w:rsidR="001F64A7" w:rsidRDefault="001F64A7">
      <w:pPr>
        <w:rPr>
          <w:b/>
        </w:rPr>
      </w:pPr>
    </w:p>
    <w:p w:rsidR="001F64A7" w:rsidRDefault="001F64A7">
      <w:pPr>
        <w:rPr>
          <w:b/>
        </w:rPr>
      </w:pPr>
    </w:p>
    <w:p w:rsidR="00BA67B0" w:rsidRPr="001F64A7" w:rsidRDefault="00BA67B0">
      <w:pPr>
        <w:rPr>
          <w:rFonts w:ascii="Times New Roman" w:hAnsi="Times New Roman" w:cs="Times New Roman"/>
          <w:b/>
          <w:sz w:val="28"/>
          <w:szCs w:val="28"/>
        </w:rPr>
      </w:pPr>
      <w:r w:rsidRPr="001F64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ББК 78.303 </w:t>
      </w:r>
    </w:p>
    <w:p w:rsidR="00C45CB8" w:rsidRPr="001F64A7" w:rsidRDefault="00BA67B0">
      <w:pPr>
        <w:rPr>
          <w:rFonts w:ascii="Times New Roman" w:hAnsi="Times New Roman" w:cs="Times New Roman"/>
          <w:b/>
          <w:sz w:val="28"/>
          <w:szCs w:val="28"/>
        </w:rPr>
      </w:pPr>
      <w:r w:rsidRPr="001F64A7">
        <w:rPr>
          <w:rFonts w:ascii="Times New Roman" w:hAnsi="Times New Roman" w:cs="Times New Roman"/>
          <w:b/>
          <w:sz w:val="28"/>
          <w:szCs w:val="28"/>
        </w:rPr>
        <w:t xml:space="preserve"> С 252</w:t>
      </w:r>
    </w:p>
    <w:p w:rsidR="00BA67B0" w:rsidRPr="001F64A7" w:rsidRDefault="00BA67B0">
      <w:pPr>
        <w:rPr>
          <w:rFonts w:ascii="Times New Roman" w:hAnsi="Times New Roman" w:cs="Times New Roman"/>
          <w:b/>
          <w:sz w:val="28"/>
          <w:szCs w:val="28"/>
        </w:rPr>
      </w:pPr>
    </w:p>
    <w:p w:rsidR="00BA67B0" w:rsidRPr="001F64A7" w:rsidRDefault="00BA67B0" w:rsidP="00BA67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>Составитель – Чайкина Юлия Сергеевна</w:t>
      </w:r>
    </w:p>
    <w:p w:rsidR="00C45CB8" w:rsidRPr="001F64A7" w:rsidRDefault="00BA67B0">
      <w:pPr>
        <w:rPr>
          <w:rFonts w:ascii="Times New Roman" w:hAnsi="Times New Roman" w:cs="Times New Roman"/>
          <w:b/>
          <w:sz w:val="28"/>
          <w:szCs w:val="28"/>
        </w:rPr>
      </w:pPr>
      <w:r w:rsidRPr="001F64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leftMargin">
                  <wp:posOffset>251263</wp:posOffset>
                </wp:positionH>
                <wp:positionV relativeFrom="paragraph">
                  <wp:posOffset>299720</wp:posOffset>
                </wp:positionV>
                <wp:extent cx="657225" cy="2857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7B0" w:rsidRPr="00BA67B0" w:rsidRDefault="00BA67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A67B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.8pt;margin-top:23.6pt;width:51.7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">
                <v:textbox>
                  <w:txbxContent>
                    <w:p w:rsidR="00BA67B0" w:rsidRPr="00BA67B0" w:rsidRDefault="00BA67B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A67B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252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5CB8" w:rsidRPr="008B4135" w:rsidRDefault="00BA67B0" w:rsidP="001F64A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>Современная литература о подростках для подростков</w:t>
      </w:r>
      <w:r w:rsidR="00C45CB8" w:rsidRPr="001F64A7">
        <w:rPr>
          <w:rFonts w:ascii="Times New Roman" w:hAnsi="Times New Roman" w:cs="Times New Roman"/>
          <w:sz w:val="28"/>
          <w:szCs w:val="28"/>
        </w:rPr>
        <w:t xml:space="preserve"> / МУК «Центральная районная библиотека Белгородского района</w:t>
      </w:r>
      <w:r w:rsidR="001F64A7" w:rsidRPr="001F64A7">
        <w:rPr>
          <w:rFonts w:ascii="Times New Roman" w:hAnsi="Times New Roman" w:cs="Times New Roman"/>
          <w:sz w:val="28"/>
          <w:szCs w:val="28"/>
        </w:rPr>
        <w:t>»;</w:t>
      </w:r>
      <w:r w:rsidR="00C45CB8" w:rsidRPr="001F64A7">
        <w:rPr>
          <w:rFonts w:ascii="Times New Roman" w:hAnsi="Times New Roman" w:cs="Times New Roman"/>
          <w:sz w:val="28"/>
          <w:szCs w:val="28"/>
        </w:rPr>
        <w:t xml:space="preserve"> филиал №22 «Пушкарская поселенческая библиотека»; сост. Ю.С. Чайкина.  – Белгород, 2019. –</w:t>
      </w:r>
      <w:r w:rsidR="008B4135">
        <w:rPr>
          <w:rFonts w:ascii="Times New Roman" w:hAnsi="Times New Roman" w:cs="Times New Roman"/>
          <w:sz w:val="28"/>
          <w:szCs w:val="28"/>
        </w:rPr>
        <w:t xml:space="preserve"> </w:t>
      </w:r>
      <w:r w:rsidR="00C45CB8" w:rsidRPr="008B4135">
        <w:rPr>
          <w:rFonts w:ascii="Times New Roman" w:hAnsi="Times New Roman" w:cs="Times New Roman"/>
          <w:sz w:val="28"/>
          <w:szCs w:val="28"/>
        </w:rPr>
        <w:t>15 с.</w:t>
      </w:r>
    </w:p>
    <w:p w:rsidR="00C45CB8" w:rsidRPr="001F64A7" w:rsidRDefault="00C45CB8">
      <w:pPr>
        <w:rPr>
          <w:rFonts w:ascii="Times New Roman" w:hAnsi="Times New Roman" w:cs="Times New Roman"/>
          <w:b/>
          <w:sz w:val="28"/>
          <w:szCs w:val="28"/>
        </w:rPr>
      </w:pPr>
    </w:p>
    <w:p w:rsidR="00C45CB8" w:rsidRPr="001F64A7" w:rsidRDefault="00C45CB8">
      <w:pPr>
        <w:rPr>
          <w:rFonts w:ascii="Times New Roman" w:hAnsi="Times New Roman" w:cs="Times New Roman"/>
          <w:b/>
          <w:sz w:val="28"/>
          <w:szCs w:val="28"/>
        </w:rPr>
      </w:pPr>
    </w:p>
    <w:p w:rsidR="00C45CB8" w:rsidRPr="001F64A7" w:rsidRDefault="00BA67B0" w:rsidP="001F64A7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1F64A7" w:rsidRPr="001F64A7">
        <w:rPr>
          <w:rFonts w:ascii="Times New Roman" w:hAnsi="Times New Roman" w:cs="Times New Roman"/>
          <w:i/>
          <w:sz w:val="28"/>
          <w:szCs w:val="28"/>
        </w:rPr>
        <w:t xml:space="preserve">данном рекомендательном списке литературы </w:t>
      </w:r>
      <w:r w:rsidRPr="001F64A7">
        <w:rPr>
          <w:rFonts w:ascii="Times New Roman" w:hAnsi="Times New Roman" w:cs="Times New Roman"/>
          <w:i/>
          <w:sz w:val="28"/>
          <w:szCs w:val="28"/>
        </w:rPr>
        <w:t xml:space="preserve">представлены </w:t>
      </w:r>
      <w:r w:rsidR="001F64A7" w:rsidRPr="001F64A7">
        <w:rPr>
          <w:rFonts w:ascii="Times New Roman" w:hAnsi="Times New Roman" w:cs="Times New Roman"/>
          <w:i/>
          <w:sz w:val="28"/>
          <w:szCs w:val="28"/>
        </w:rPr>
        <w:t>рекомендации к прочтению новинок литературы,</w:t>
      </w:r>
      <w:r w:rsidRPr="001F64A7">
        <w:rPr>
          <w:rFonts w:ascii="Times New Roman" w:hAnsi="Times New Roman" w:cs="Times New Roman"/>
          <w:i/>
          <w:sz w:val="28"/>
          <w:szCs w:val="28"/>
        </w:rPr>
        <w:t xml:space="preserve"> направленн</w:t>
      </w:r>
      <w:r w:rsidR="001F64A7" w:rsidRPr="001F64A7">
        <w:rPr>
          <w:rFonts w:ascii="Times New Roman" w:hAnsi="Times New Roman" w:cs="Times New Roman"/>
          <w:i/>
          <w:sz w:val="28"/>
          <w:szCs w:val="28"/>
        </w:rPr>
        <w:t>ые</w:t>
      </w:r>
      <w:r w:rsidRPr="001F64A7">
        <w:rPr>
          <w:rFonts w:ascii="Times New Roman" w:hAnsi="Times New Roman" w:cs="Times New Roman"/>
          <w:i/>
          <w:sz w:val="28"/>
          <w:szCs w:val="28"/>
        </w:rPr>
        <w:t xml:space="preserve"> на оказание помощи подростку в процессах социализации и самоопределения через знакомство с качественной юношеской литературой XXI века. </w:t>
      </w:r>
    </w:p>
    <w:p w:rsidR="001F64A7" w:rsidRPr="001F64A7" w:rsidRDefault="001F64A7" w:rsidP="001F64A7">
      <w:pPr>
        <w:spacing w:line="360" w:lineRule="auto"/>
        <w:ind w:firstLine="708"/>
        <w:jc w:val="both"/>
        <w:rPr>
          <w:i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Пособие адресовано детям старше 12 лет и их родителям.</w:t>
      </w: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BA67B0" w:rsidRDefault="00BA67B0">
      <w:pPr>
        <w:rPr>
          <w:b/>
        </w:rPr>
      </w:pPr>
    </w:p>
    <w:p w:rsidR="001F64A7" w:rsidRDefault="001F64A7">
      <w:pPr>
        <w:rPr>
          <w:b/>
        </w:rPr>
      </w:pPr>
    </w:p>
    <w:p w:rsidR="001F64A7" w:rsidRDefault="001F64A7">
      <w:pPr>
        <w:rPr>
          <w:b/>
        </w:rPr>
      </w:pPr>
    </w:p>
    <w:p w:rsidR="00BA67B0" w:rsidRPr="001F64A7" w:rsidRDefault="00BA67B0" w:rsidP="00BA67B0">
      <w:pPr>
        <w:jc w:val="right"/>
        <w:rPr>
          <w:rFonts w:ascii="Times New Roman" w:hAnsi="Times New Roman" w:cs="Times New Roman"/>
          <w:sz w:val="24"/>
          <w:szCs w:val="24"/>
        </w:rPr>
      </w:pPr>
      <w:r w:rsidRPr="001F64A7">
        <w:rPr>
          <w:rFonts w:ascii="Times New Roman" w:hAnsi="Times New Roman" w:cs="Times New Roman"/>
          <w:sz w:val="24"/>
          <w:szCs w:val="24"/>
        </w:rPr>
        <w:t xml:space="preserve">© МУК «ЦБ Белгородского района» </w:t>
      </w:r>
    </w:p>
    <w:p w:rsidR="00C45CB8" w:rsidRPr="001F64A7" w:rsidRDefault="00BA67B0" w:rsidP="00BA67B0">
      <w:pPr>
        <w:jc w:val="right"/>
        <w:rPr>
          <w:rFonts w:ascii="Times New Roman" w:hAnsi="Times New Roman" w:cs="Times New Roman"/>
          <w:sz w:val="24"/>
          <w:szCs w:val="24"/>
        </w:rPr>
      </w:pPr>
      <w:r w:rsidRPr="001F64A7">
        <w:rPr>
          <w:rFonts w:ascii="Times New Roman" w:hAnsi="Times New Roman" w:cs="Times New Roman"/>
          <w:sz w:val="24"/>
          <w:szCs w:val="24"/>
        </w:rPr>
        <w:t>Филиал №22 «Пушкарская поселенческая библиотека, 2019</w:t>
      </w:r>
    </w:p>
    <w:p w:rsidR="00C45CB8" w:rsidRPr="001F64A7" w:rsidRDefault="00C45CB8" w:rsidP="00C45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4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C45CB8" w:rsidRPr="001F64A7" w:rsidRDefault="00C45CB8">
      <w:pPr>
        <w:rPr>
          <w:rFonts w:ascii="Times New Roman" w:hAnsi="Times New Roman" w:cs="Times New Roman"/>
          <w:b/>
          <w:sz w:val="28"/>
          <w:szCs w:val="28"/>
        </w:rPr>
      </w:pP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 xml:space="preserve">От автора </w:t>
      </w:r>
      <w:r w:rsidR="00D76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…………………………………………………………………………4</w:t>
      </w: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>Книги о преодолении</w:t>
      </w:r>
      <w:r w:rsidR="00D76FDC">
        <w:rPr>
          <w:rFonts w:ascii="Times New Roman" w:hAnsi="Times New Roman" w:cs="Times New Roman"/>
          <w:sz w:val="28"/>
          <w:szCs w:val="28"/>
        </w:rPr>
        <w:t>…………………………………………………………….5</w:t>
      </w: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>Книги о дружбе</w:t>
      </w:r>
      <w:r w:rsidR="00D76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…………………………………………………………………..8</w:t>
      </w: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>Книги о веселых историях</w:t>
      </w:r>
      <w:r w:rsidR="00D76FDC">
        <w:rPr>
          <w:rFonts w:ascii="Times New Roman" w:hAnsi="Times New Roman" w:cs="Times New Roman"/>
          <w:sz w:val="28"/>
          <w:szCs w:val="28"/>
        </w:rPr>
        <w:t>………………………………………………………10</w:t>
      </w:r>
      <w:r w:rsidRPr="001F6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 xml:space="preserve">Книги о волшебстве и приключениях </w:t>
      </w:r>
      <w:r w:rsidR="00D76FDC">
        <w:rPr>
          <w:rFonts w:ascii="Times New Roman" w:hAnsi="Times New Roman" w:cs="Times New Roman"/>
          <w:sz w:val="28"/>
          <w:szCs w:val="28"/>
        </w:rPr>
        <w:t>…………………………………………12</w:t>
      </w:r>
    </w:p>
    <w:p w:rsidR="00D76FDC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 xml:space="preserve">Алфавитный указатель авторов произведений, </w:t>
      </w: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>представленных в пособии</w:t>
      </w:r>
      <w:r w:rsidR="00D76FDC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CE55E1">
        <w:rPr>
          <w:rFonts w:ascii="Times New Roman" w:hAnsi="Times New Roman" w:cs="Times New Roman"/>
          <w:sz w:val="28"/>
          <w:szCs w:val="28"/>
        </w:rPr>
        <w:t>15</w:t>
      </w:r>
    </w:p>
    <w:p w:rsidR="00C45CB8" w:rsidRPr="001F64A7" w:rsidRDefault="00C45CB8" w:rsidP="001F6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sz w:val="28"/>
          <w:szCs w:val="28"/>
        </w:rPr>
        <w:t xml:space="preserve">Контактные данные </w:t>
      </w:r>
      <w:r w:rsidR="00CE55E1">
        <w:rPr>
          <w:rFonts w:ascii="Times New Roman" w:hAnsi="Times New Roman" w:cs="Times New Roman"/>
          <w:sz w:val="28"/>
          <w:szCs w:val="28"/>
        </w:rPr>
        <w:t>…………………………………………………………….16</w:t>
      </w:r>
    </w:p>
    <w:p w:rsidR="00C45CB8" w:rsidRPr="001F64A7" w:rsidRDefault="00C45CB8">
      <w:pPr>
        <w:rPr>
          <w:rFonts w:ascii="Times New Roman" w:hAnsi="Times New Roman" w:cs="Times New Roman"/>
          <w:sz w:val="28"/>
          <w:szCs w:val="28"/>
        </w:rPr>
      </w:pPr>
    </w:p>
    <w:p w:rsidR="00C45CB8" w:rsidRPr="001F64A7" w:rsidRDefault="00C45CB8">
      <w:pPr>
        <w:rPr>
          <w:rFonts w:ascii="Times New Roman" w:hAnsi="Times New Roman" w:cs="Times New Roman"/>
          <w:b/>
          <w:sz w:val="28"/>
          <w:szCs w:val="28"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1F64A7" w:rsidRDefault="001F64A7" w:rsidP="00C45CB8">
      <w:pPr>
        <w:rPr>
          <w:b/>
        </w:rPr>
      </w:pPr>
    </w:p>
    <w:p w:rsidR="00BA67B0" w:rsidRDefault="00C45CB8" w:rsidP="00BA67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7D">
        <w:rPr>
          <w:rFonts w:ascii="Times New Roman" w:hAnsi="Times New Roman" w:cs="Times New Roman"/>
          <w:b/>
          <w:sz w:val="28"/>
          <w:szCs w:val="28"/>
        </w:rPr>
        <w:lastRenderedPageBreak/>
        <w:t>От автора</w:t>
      </w:r>
    </w:p>
    <w:p w:rsidR="001919FD" w:rsidRDefault="001919FD" w:rsidP="001919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Подростковый возраст всегда характеризовался определенной инертность в читательской практике. Это торможение имеет шанс пройти незаметно, но способно перерасти в полную потерю интереса к литературе, что обусловлено психологической спецификой возраста, неизбежностью дискомфортного перехода от детских книг к взрослым.</w:t>
      </w:r>
    </w:p>
    <w:p w:rsidR="00C45CB8" w:rsidRPr="00C45CB8" w:rsidRDefault="00C45CB8" w:rsidP="001919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C7D">
        <w:rPr>
          <w:rFonts w:ascii="Times New Roman" w:hAnsi="Times New Roman" w:cs="Times New Roman"/>
          <w:sz w:val="28"/>
          <w:szCs w:val="28"/>
        </w:rPr>
        <w:t xml:space="preserve">Сегодня перед нами подросток - </w:t>
      </w:r>
      <w:r w:rsidRPr="00C45CB8">
        <w:rPr>
          <w:rFonts w:ascii="Times New Roman" w:hAnsi="Times New Roman" w:cs="Times New Roman"/>
          <w:sz w:val="28"/>
          <w:szCs w:val="28"/>
        </w:rPr>
        <w:t xml:space="preserve"> человек достаточно противоречивый. Он заявляет, что «чтение устарело», «книг действительно интересных мало», а на уроках литературы «сплошное занудство». На другом полюсе – растерянные взрослые, которые сетуют на кризисные явления подросткового чтения, критически оценивают состояние соответствующего книжного потока, но не видят путей изменения сложившейся ситуации к лучшему.</w:t>
      </w:r>
    </w:p>
    <w:p w:rsidR="00C45CB8" w:rsidRPr="00C45CB8" w:rsidRDefault="00C45CB8" w:rsidP="001919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CB8">
        <w:rPr>
          <w:rFonts w:ascii="Times New Roman" w:hAnsi="Times New Roman" w:cs="Times New Roman"/>
          <w:sz w:val="28"/>
          <w:szCs w:val="28"/>
        </w:rPr>
        <w:t>Проблема подростка в том, что он взрослеет, не зная, как это делается. Осмыслить и тем самым сгладить «кризис роста» – такую возможность могут дать читателю-подростку современные литературные произведения.</w:t>
      </w:r>
    </w:p>
    <w:p w:rsidR="00C45CB8" w:rsidRPr="00C45CB8" w:rsidRDefault="00C45CB8" w:rsidP="001919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CB8">
        <w:rPr>
          <w:rFonts w:ascii="Times New Roman" w:hAnsi="Times New Roman" w:cs="Times New Roman"/>
          <w:sz w:val="28"/>
          <w:szCs w:val="28"/>
        </w:rPr>
        <w:t>Именно в 12-16 лет подросток ищет себя, свое место в жизни, пытается понять устройство общества. Ему просто необходимы современные книги о его сверстниках, социально-критическая литература, которая помогает познать окружающий мир и адаптироваться к реалиям сегодняшней жизни. Подростку нужен положительный «герой его времени», который живет, «по соседству», ежедневно сталкивается с такими же проблемами, ищет и обязательно находит решение.</w:t>
      </w:r>
    </w:p>
    <w:p w:rsidR="00C45CB8" w:rsidRPr="00EA4C7D" w:rsidRDefault="00C45CB8" w:rsidP="001919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C7D">
        <w:rPr>
          <w:rFonts w:ascii="Times New Roman" w:hAnsi="Times New Roman" w:cs="Times New Roman"/>
          <w:sz w:val="28"/>
          <w:szCs w:val="28"/>
        </w:rPr>
        <w:t>В данном рекомендательном списке новинок литературы для подростков собраны различные по жанру, тематике и читательскому назначению произведения, адресованные детям с 12 лет.</w:t>
      </w:r>
    </w:p>
    <w:p w:rsidR="00C45CB8" w:rsidRDefault="00C45CB8">
      <w:pPr>
        <w:rPr>
          <w:b/>
        </w:rPr>
      </w:pPr>
    </w:p>
    <w:p w:rsidR="00C45CB8" w:rsidRDefault="00C45CB8">
      <w:pPr>
        <w:rPr>
          <w:b/>
        </w:rPr>
      </w:pPr>
    </w:p>
    <w:p w:rsidR="00CE55E1" w:rsidRDefault="00CE55E1">
      <w:pPr>
        <w:rPr>
          <w:b/>
        </w:rPr>
      </w:pPr>
    </w:p>
    <w:p w:rsidR="0047586C" w:rsidRPr="001F64A7" w:rsidRDefault="008B4135" w:rsidP="00DF1100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11184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13335</wp:posOffset>
                </wp:positionV>
                <wp:extent cx="314325" cy="171450"/>
                <wp:effectExtent l="0" t="19050" r="47625" b="3810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CCB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-44.55pt;margin-top:1.05pt;width:24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" adj="15709" fillcolor="#c00000" strokecolor="#1f4d78 [1604]" strokeweight="1pt"/>
            </w:pict>
          </mc:Fallback>
        </mc:AlternateContent>
      </w:r>
      <w:r w:rsidR="0010487E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Книги о преодолении </w:t>
      </w:r>
    </w:p>
    <w:p w:rsidR="00C45CB8" w:rsidRPr="0047586C" w:rsidRDefault="00765A78" w:rsidP="00765A78">
      <w:pPr>
        <w:pStyle w:val="a3"/>
        <w:numPr>
          <w:ilvl w:val="0"/>
          <w:numId w:val="1"/>
        </w:numPr>
        <w:spacing w:line="360" w:lineRule="auto"/>
        <w:ind w:left="0" w:hanging="92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Варфоломеева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С.Р. Машка как символ веры: повесть</w:t>
      </w:r>
      <w:r w:rsidR="00C45CB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[Текст]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/ С.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Р. Варфоломеева; х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удож. И.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В. Шарикова. – М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>осква: РОСМЭН, 2015. – 96 с.: и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л. – (Настоящее время)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47586C" w:rsidRPr="0047586C">
        <w:rPr>
          <w:noProof/>
          <w:lang w:eastAsia="ru-RU"/>
        </w:rPr>
        <w:t xml:space="preserve"> </w:t>
      </w:r>
    </w:p>
    <w:p w:rsidR="00DE0B79" w:rsidRPr="001F64A7" w:rsidRDefault="0047586C" w:rsidP="001F64A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4353560</wp:posOffset>
            </wp:positionH>
            <wp:positionV relativeFrom="paragraph">
              <wp:posOffset>62230</wp:posOffset>
            </wp:positionV>
            <wp:extent cx="1580515" cy="2379345"/>
            <wp:effectExtent l="0" t="0" r="635" b="1905"/>
            <wp:wrapThrough wrapText="bothSides">
              <wp:wrapPolygon edited="0">
                <wp:start x="0" y="0"/>
                <wp:lineTo x="0" y="21444"/>
                <wp:lineTo x="21348" y="21444"/>
                <wp:lineTo x="21348" y="0"/>
                <wp:lineTo x="0" y="0"/>
              </wp:wrapPolygon>
            </wp:wrapThrough>
            <wp:docPr id="3" name="Рисунок 3" descr="http://cdn.thinglink.me/api/image/979682270916902914/1024/10/scaletowidth/0/0/1/1/false/true?wai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thinglink.me/api/image/979682270916902914/1024/10/scaletowidth/0/0/1/1/false/true?wait=tr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79" w:rsidRPr="001F64A7">
        <w:rPr>
          <w:rFonts w:ascii="Times New Roman" w:hAnsi="Times New Roman" w:cs="Times New Roman"/>
          <w:i/>
          <w:sz w:val="28"/>
          <w:szCs w:val="28"/>
        </w:rPr>
        <w:t>Когда заболевает Машка – вредная и противная маленькая Машка, - вся семья сплачивается вокруг нее. Беда переворачивает привычную налаженную жизнь вверх тормашками, заставляя забыть о ненужных спорах, ссорах и обидах, выдвигая на первый план «затертые» буднями вечные ценности – любовь, дружбу, верность, мужество и стойкость, умение прощать, верить и надеяться на лучшее.</w:t>
      </w:r>
    </w:p>
    <w:p w:rsidR="00BB07E9" w:rsidRPr="001F64A7" w:rsidRDefault="00DE0B79" w:rsidP="00BB07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Автор повести «Машка как символ веры» - доктор медицинских наук, профессор, главный детский онколог Центрального федерального округа РФ. Заведует отделением детской и подростковой онкологии Федерального научно-исследовательского центра детской гематологии, онкологии и иммунологии</w:t>
      </w:r>
      <w:r w:rsidRPr="001F64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B79" w:rsidRPr="0047586C" w:rsidRDefault="006534CE" w:rsidP="006534CE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Мурашова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Е.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В. Класс коррекции: повесть </w:t>
      </w:r>
      <w:r w:rsidR="00C45CB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[Текст]  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/ Е.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E0B79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В. Мурашова. – Москва: Самокат, 2014. – 192 с. – (Встречное движение)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47586C" w:rsidRPr="0047586C">
        <w:rPr>
          <w:noProof/>
          <w:color w:val="002060"/>
          <w:lang w:eastAsia="ru-RU"/>
        </w:rPr>
        <w:t xml:space="preserve"> </w:t>
      </w:r>
    </w:p>
    <w:p w:rsidR="00BB07E9" w:rsidRPr="001F64A7" w:rsidRDefault="00D76FDC" w:rsidP="00BB07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4820526</wp:posOffset>
            </wp:positionH>
            <wp:positionV relativeFrom="paragraph">
              <wp:posOffset>12940</wp:posOffset>
            </wp:positionV>
            <wp:extent cx="1486535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314" y="21462"/>
                <wp:lineTo x="21314" y="0"/>
                <wp:lineTo x="0" y="0"/>
              </wp:wrapPolygon>
            </wp:wrapTight>
            <wp:docPr id="5" name="Рисунок 5" descr="https://yard.kraslib.ru/img/vv/top/murashova_klass_korrek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rd.kraslib.ru/img/vv/top/murashova_klass_korrekts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79" w:rsidRPr="001F64A7">
        <w:rPr>
          <w:rFonts w:ascii="Times New Roman" w:hAnsi="Times New Roman" w:cs="Times New Roman"/>
          <w:i/>
          <w:sz w:val="28"/>
          <w:szCs w:val="28"/>
        </w:rPr>
        <w:t>Повесть Екатерины Мурашовой «Класс коррекции» сильно выделяется в общем потоке современной отечественной подростковой литературы. Тема детей с ограниченными возможностями, зачастую умственно неполноценных, инвалидов, социально запущенных, слишком неудобна и некрасива</w:t>
      </w:r>
      <w:r w:rsidR="008701E8" w:rsidRPr="001F64A7">
        <w:rPr>
          <w:rFonts w:ascii="Times New Roman" w:hAnsi="Times New Roman" w:cs="Times New Roman"/>
          <w:i/>
          <w:sz w:val="28"/>
          <w:szCs w:val="28"/>
        </w:rPr>
        <w:t xml:space="preserve">, трудно решиться говорить об этом. Но у автора получается жизнелюбивое, оптимистическое произведение там, где, кажется, ни о каком оптимизме и речи быть не может. Екатерина Мурашова не развлекает читателя, не </w:t>
      </w:r>
      <w:r w:rsidR="008701E8" w:rsidRPr="001F64A7">
        <w:rPr>
          <w:rFonts w:ascii="Times New Roman" w:hAnsi="Times New Roman" w:cs="Times New Roman"/>
          <w:i/>
          <w:sz w:val="28"/>
          <w:szCs w:val="28"/>
        </w:rPr>
        <w:lastRenderedPageBreak/>
        <w:t>заигрывает с ним. Она призывает читающего подростка к совместной душевной и нравственной работе, помогает через соучастие, сочувствие героям книги осознать себя как человека, личность, гражданина</w:t>
      </w:r>
      <w:r w:rsidR="008701E8" w:rsidRPr="001F64A7">
        <w:rPr>
          <w:rFonts w:ascii="Times New Roman" w:hAnsi="Times New Roman" w:cs="Times New Roman"/>
          <w:sz w:val="28"/>
          <w:szCs w:val="28"/>
        </w:rPr>
        <w:t>.</w:t>
      </w:r>
      <w:r w:rsidR="008701E8" w:rsidRPr="001F64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701E8" w:rsidRPr="0047586C" w:rsidRDefault="006534CE" w:rsidP="006534CE">
      <w:pPr>
        <w:pStyle w:val="a3"/>
        <w:numPr>
          <w:ilvl w:val="0"/>
          <w:numId w:val="1"/>
        </w:numPr>
        <w:spacing w:line="360" w:lineRule="auto"/>
        <w:ind w:left="-142" w:hanging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8701E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Ермолаев</w:t>
      </w:r>
      <w:r w:rsidR="0094499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8701E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Ю.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701E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И. Дом отважных трусишек: повесть </w:t>
      </w:r>
      <w:r w:rsidR="00C45CB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[Текст] </w:t>
      </w:r>
      <w:r w:rsidR="008701E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/ Ю.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701E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И. Ермолаев; рис. Д. Боровского. – Санкт-Петербург; 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>Москва: Речь, 2017. – 144 с.: и</w:t>
      </w:r>
      <w:r w:rsidR="008701E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л. – (Ребята с нашего двора)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BB07E9" w:rsidRPr="001F64A7" w:rsidRDefault="0047586C" w:rsidP="00BB07E9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4337050</wp:posOffset>
            </wp:positionH>
            <wp:positionV relativeFrom="paragraph">
              <wp:posOffset>61595</wp:posOffset>
            </wp:positionV>
            <wp:extent cx="1603375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301" y="21480"/>
                <wp:lineTo x="21301" y="0"/>
                <wp:lineTo x="0" y="0"/>
              </wp:wrapPolygon>
            </wp:wrapTight>
            <wp:docPr id="6" name="Рисунок 6" descr="http://ftp.libs.spb.ru/covers/images/cover_19417020-ks_2019-03-11_11-4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tp.libs.spb.ru/covers/images/cover_19417020-ks_2019-03-11_11-48-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1E8" w:rsidRPr="001F64A7">
        <w:rPr>
          <w:rFonts w:ascii="Times New Roman" w:hAnsi="Times New Roman" w:cs="Times New Roman"/>
          <w:i/>
          <w:sz w:val="28"/>
          <w:szCs w:val="28"/>
        </w:rPr>
        <w:t xml:space="preserve">Нечасто мы задумываемся о том, что быть здоровым – настоящее счастье. А Надя Ермакова знает это совершенно точно, ведь с раннего детства она не может бегать, прыгать или плавать, да и ходить у девочки с трудом получается только на костылях. </w:t>
      </w:r>
      <w:r w:rsidR="006D63CB" w:rsidRPr="001F64A7">
        <w:rPr>
          <w:rFonts w:ascii="Times New Roman" w:hAnsi="Times New Roman" w:cs="Times New Roman"/>
          <w:i/>
          <w:sz w:val="28"/>
          <w:szCs w:val="28"/>
        </w:rPr>
        <w:t xml:space="preserve">Но судьба все-таки улыбается ей, и Надя попадает в клинику к знаменитому хирургу – говорят, он творит чудеса … В «Доме отважных трусишек» девочке предстоит проявить стойкость, терпение и смелость, повстречать новых друзей и пройти до конца нелегкий путь к мечте. </w:t>
      </w:r>
    </w:p>
    <w:p w:rsidR="006D63CB" w:rsidRPr="0047586C" w:rsidRDefault="006534CE" w:rsidP="006534CE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6D63CB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Назаркин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6D63CB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Н.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D63CB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Н. Мандариновые острова: повесть </w:t>
      </w:r>
      <w:r w:rsidR="00C45CB8" w:rsidRPr="00475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[Текст] </w:t>
      </w:r>
      <w:r w:rsidR="006D63CB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/ Н.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Н. Назаркин; худож</w:t>
      </w:r>
      <w:r w:rsidR="006D63CB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. М. Волохонской. – Москва: Издательский до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>м Мещерякова, 2013. – 112 с.: ил. – (</w:t>
      </w:r>
      <w:r w:rsidR="006D63CB" w:rsidRPr="0047586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NET</w:t>
      </w:r>
      <w:r w:rsidR="00B934E2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B934E2" w:rsidRPr="0047586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NA</w:t>
      </w:r>
      <w:r w:rsidR="00B934E2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B934E2" w:rsidRPr="0047586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KARTE</w:t>
      </w:r>
      <w:r w:rsidR="00B934E2" w:rsidRPr="0047586C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B934E2" w:rsidRPr="001F64A7" w:rsidRDefault="00BB07E9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4723700</wp:posOffset>
            </wp:positionH>
            <wp:positionV relativeFrom="paragraph">
              <wp:posOffset>243643</wp:posOffset>
            </wp:positionV>
            <wp:extent cx="1409065" cy="2112010"/>
            <wp:effectExtent l="0" t="0" r="635" b="2540"/>
            <wp:wrapTight wrapText="bothSides">
              <wp:wrapPolygon edited="0">
                <wp:start x="0" y="0"/>
                <wp:lineTo x="0" y="21431"/>
                <wp:lineTo x="21318" y="21431"/>
                <wp:lineTo x="21318" y="0"/>
                <wp:lineTo x="0" y="0"/>
              </wp:wrapPolygon>
            </wp:wrapTight>
            <wp:docPr id="7" name="Рисунок 7" descr="https://royallib.com/data/images/297/cover_29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yallib.com/data/images/297/cover_297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4E2" w:rsidRPr="001F64A7">
        <w:rPr>
          <w:rFonts w:ascii="Times New Roman" w:hAnsi="Times New Roman" w:cs="Times New Roman"/>
          <w:i/>
          <w:sz w:val="28"/>
          <w:szCs w:val="28"/>
        </w:rPr>
        <w:t>Коля Кашкин и другие слегка взрослые герои этой повести подолгу живут в больнице. Никто из них не выписывается оттуда навсегда. Все возвращаются – рано или поздно.</w:t>
      </w:r>
    </w:p>
    <w:p w:rsidR="00BB07E9" w:rsidRPr="001F64A7" w:rsidRDefault="00B934E2" w:rsidP="00BB07E9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Писатель Николай Назаркин едва упоминает диагнозы, совсем не описывает болезненных процедур, больничной тоски и страхов: его интересует жизнь. Занятия, приметы, привычки и фантазии неунывающих колонистов Мандариновых островов. </w:t>
      </w:r>
    </w:p>
    <w:p w:rsidR="00B934E2" w:rsidRPr="00A45753" w:rsidRDefault="006534CE" w:rsidP="006534CE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       </w:t>
      </w:r>
      <w:r w:rsidR="00B934E2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Штанько</w:t>
      </w:r>
      <w:r w:rsidR="00A45753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B934E2" w:rsidRP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В.</w:t>
      </w:r>
      <w:r w:rsidR="00A45753" w:rsidRP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934E2" w:rsidRP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Н. Трудно быть другом: повести </w:t>
      </w:r>
      <w:r w:rsidR="00C45CB8" w:rsidRP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[Текст] </w:t>
      </w:r>
      <w:r w:rsidR="00B934E2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/ В.</w:t>
      </w:r>
      <w:r w:rsidR="00A45753" w:rsidRPr="00A457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934E2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Н. Штанько</w:t>
      </w:r>
      <w:r w:rsidR="00A45753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, 2019. – 363 с.: и</w:t>
      </w:r>
      <w:r w:rsidR="004070C8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л. – (Лауреаты Международного конкурса имени Сергея Михалкова)</w:t>
      </w:r>
      <w:r w:rsidR="00A45753" w:rsidRPr="00A4575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F1100" w:rsidRDefault="00BB07E9" w:rsidP="00CE55E1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3267710</wp:posOffset>
            </wp:positionH>
            <wp:positionV relativeFrom="paragraph">
              <wp:posOffset>13335</wp:posOffset>
            </wp:positionV>
            <wp:extent cx="2970530" cy="3962400"/>
            <wp:effectExtent l="0" t="0" r="1270" b="0"/>
            <wp:wrapTight wrapText="bothSides">
              <wp:wrapPolygon edited="0">
                <wp:start x="0" y="0"/>
                <wp:lineTo x="0" y="21496"/>
                <wp:lineTo x="21471" y="21496"/>
                <wp:lineTo x="21471" y="0"/>
                <wp:lineTo x="0" y="0"/>
              </wp:wrapPolygon>
            </wp:wrapTight>
            <wp:docPr id="8" name="Рисунок 8" descr="https://img1.wbstatic.net/big/new/8020000/80230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wbstatic.net/big/new/8020000/802305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8" w:rsidRPr="001F64A7">
        <w:rPr>
          <w:rFonts w:ascii="Times New Roman" w:hAnsi="Times New Roman" w:cs="Times New Roman"/>
          <w:i/>
          <w:sz w:val="28"/>
          <w:szCs w:val="28"/>
        </w:rPr>
        <w:t>Сборник состоит из двух повестей – «Маленький человек в большом доме» и «Трудно быть другом». В них автор говорит с читателем о преодолении комплексов, связанных с врожденным физическим недостатком, о наркотиках, проблемах с мигрантами и скинхедами, о трудностях взросления, черствости и человечности. Несмотря на неблагополучные семейные и социальные ситуации, в которые попадают герои-подростки, в повестях нет безысходности: всегда находится тот, кто готов помочь.</w:t>
      </w:r>
    </w:p>
    <w:p w:rsidR="004070C8" w:rsidRPr="00BB07E9" w:rsidRDefault="00D11184" w:rsidP="00D11184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11184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A769B9" wp14:editId="548FD2A5">
                <wp:simplePos x="0" y="0"/>
                <wp:positionH relativeFrom="column">
                  <wp:posOffset>-251460</wp:posOffset>
                </wp:positionH>
                <wp:positionV relativeFrom="paragraph">
                  <wp:posOffset>44450</wp:posOffset>
                </wp:positionV>
                <wp:extent cx="247650" cy="123825"/>
                <wp:effectExtent l="0" t="19050" r="38100" b="476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D2E6" id="Стрелка вправо 22" o:spid="_x0000_s1026" type="#_x0000_t13" style="position:absolute;margin-left:-19.8pt;margin-top:3.5pt;width:19.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" fillcolor="#c00000" strokecolor="#41719c" strokeweight="1pt"/>
            </w:pict>
          </mc:Fallback>
        </mc:AlternateContent>
      </w:r>
      <w:r w:rsidR="0010487E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Книги о </w:t>
      </w:r>
      <w:r w:rsidR="004070C8" w:rsidRPr="00BB07E9">
        <w:rPr>
          <w:rFonts w:ascii="Times New Roman" w:hAnsi="Times New Roman" w:cs="Times New Roman"/>
          <w:b/>
          <w:color w:val="C00000"/>
          <w:sz w:val="40"/>
          <w:szCs w:val="40"/>
        </w:rPr>
        <w:t>дружбе</w:t>
      </w:r>
    </w:p>
    <w:p w:rsidR="004070C8" w:rsidRPr="00BB07E9" w:rsidRDefault="00D11184" w:rsidP="00D11184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665480</wp:posOffset>
            </wp:positionV>
            <wp:extent cx="1819910" cy="2465705"/>
            <wp:effectExtent l="0" t="0" r="8890" b="0"/>
            <wp:wrapTight wrapText="bothSides">
              <wp:wrapPolygon edited="0">
                <wp:start x="0" y="0"/>
                <wp:lineTo x="0" y="21361"/>
                <wp:lineTo x="21479" y="21361"/>
                <wp:lineTo x="21479" y="0"/>
                <wp:lineTo x="0" y="0"/>
              </wp:wrapPolygon>
            </wp:wrapTight>
            <wp:docPr id="9" name="Рисунок 9" descr="https://mmedia.ozone.ru/multimedia/101094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edia.ozone.ru/multimedia/1010943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4070C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Верейская</w:t>
      </w:r>
      <w:r w:rsidR="00A45753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4070C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Е. Три девочки. История одной квартиры: повесть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[Текст] </w:t>
      </w:r>
      <w:r w:rsidR="004070C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/ Е. Верейская; худож. Н. Носкович. – Санкт-Петербург; 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Москва: Речь, 2016. – 224 с.: и</w:t>
      </w:r>
      <w:r w:rsidR="004070C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л. – (Вот как это было)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BB07E9" w:rsidRPr="001F64A7" w:rsidRDefault="004070C8" w:rsidP="00DF1100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Трогательная история трех девочек, переживших блокаду Ленинграда и вынужденных столкнуться с недетскими трудностями, правдиво поведает о настоящей дружбе, мужестве и искренней преданности, о неожиданных потерях и приобретениях. А графические и необыкновенно эмоциональные рисунки Нины Носкович, дополняя </w:t>
      </w:r>
      <w:r w:rsidRPr="001F64A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повествование, проведут читателей рядом с главными героями от первой и до последней страницы книги. </w:t>
      </w:r>
    </w:p>
    <w:p w:rsidR="006D63CB" w:rsidRPr="00BB07E9" w:rsidRDefault="00D11184" w:rsidP="00D11184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Венедиктова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Ю. Я есть!: повесть [Текст] / Ю. Венедиктова; худож. И. Беличенко. – Москва: Аквилегия-М, 2016. – 192 с.</w:t>
      </w:r>
      <w:r w:rsidR="00BB07E9" w:rsidRPr="00BB07E9">
        <w:rPr>
          <w:noProof/>
          <w:lang w:eastAsia="ru-RU"/>
        </w:rPr>
        <w:t xml:space="preserve"> </w:t>
      </w:r>
    </w:p>
    <w:p w:rsidR="00C45CB8" w:rsidRPr="001F64A7" w:rsidRDefault="00BB07E9" w:rsidP="00E772C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59690</wp:posOffset>
            </wp:positionV>
            <wp:extent cx="1479550" cy="2258695"/>
            <wp:effectExtent l="0" t="0" r="6350" b="8255"/>
            <wp:wrapTight wrapText="bothSides">
              <wp:wrapPolygon edited="0">
                <wp:start x="0" y="0"/>
                <wp:lineTo x="0" y="21497"/>
                <wp:lineTo x="21415" y="21497"/>
                <wp:lineTo x="21415" y="0"/>
                <wp:lineTo x="0" y="0"/>
              </wp:wrapPolygon>
            </wp:wrapTight>
            <wp:docPr id="10" name="Рисунок 10" descr="https://wcbook.ru/data/book/45/45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cbook.ru/data/book/45/454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B8" w:rsidRPr="001F64A7">
        <w:rPr>
          <w:rFonts w:ascii="Times New Roman" w:hAnsi="Times New Roman" w:cs="Times New Roman"/>
          <w:i/>
          <w:sz w:val="28"/>
          <w:szCs w:val="28"/>
        </w:rPr>
        <w:t>Иногда кажется, что привычный мир стремительно рушится. Ритке пятнадцать. Она переживает сложные времена и чувствует себя лишней в собственной семье. Она думает, что выбраться из этой тьмы не удастся. Но верные друзья возвращают ее к жизни.</w:t>
      </w:r>
    </w:p>
    <w:p w:rsidR="00C45CB8" w:rsidRPr="001F64A7" w:rsidRDefault="00C45CB8" w:rsidP="00E772C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Олежке семь, он живет в детском доме и больше не верит людям.</w:t>
      </w:r>
    </w:p>
    <w:p w:rsidR="00C45CB8" w:rsidRPr="001F64A7" w:rsidRDefault="00C45CB8" w:rsidP="00E772C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Они встретятся, чтобы помочь друг другу, а заодно спасут взрослых от равнодушия.</w:t>
      </w:r>
    </w:p>
    <w:p w:rsidR="00C45CB8" w:rsidRPr="001F64A7" w:rsidRDefault="00C45CB8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«Я есть!» - это пронзительная история о самопожертвовании, дружбе и заботе о тех, кто нуждается в помощи. </w:t>
      </w:r>
    </w:p>
    <w:p w:rsidR="00C45CB8" w:rsidRPr="00BB07E9" w:rsidRDefault="00E772CB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Габова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Е.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В. Двойка по поведению: рассказы, повесть [Текст] / Е.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В. Габова. – Москва: Аквилегия-М, 2016. – 256 с.</w:t>
      </w:r>
      <w:r w:rsidR="00BB07E9" w:rsidRPr="00BB07E9">
        <w:rPr>
          <w:noProof/>
          <w:lang w:eastAsia="ru-RU"/>
        </w:rPr>
        <w:t xml:space="preserve"> </w:t>
      </w:r>
    </w:p>
    <w:p w:rsidR="00C45CB8" w:rsidRPr="001F64A7" w:rsidRDefault="00BB07E9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4500245</wp:posOffset>
            </wp:positionH>
            <wp:positionV relativeFrom="paragraph">
              <wp:posOffset>151765</wp:posOffset>
            </wp:positionV>
            <wp:extent cx="1711325" cy="2405380"/>
            <wp:effectExtent l="0" t="0" r="3175" b="0"/>
            <wp:wrapTight wrapText="bothSides">
              <wp:wrapPolygon edited="0">
                <wp:start x="0" y="0"/>
                <wp:lineTo x="0" y="21383"/>
                <wp:lineTo x="21400" y="21383"/>
                <wp:lineTo x="21400" y="0"/>
                <wp:lineTo x="0" y="0"/>
              </wp:wrapPolygon>
            </wp:wrapTight>
            <wp:docPr id="11" name="Рисунок 11" descr="https://minemshop.ru/images/101484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nemshop.ru/images/1014844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B8" w:rsidRPr="001F64A7">
        <w:rPr>
          <w:rFonts w:ascii="Times New Roman" w:hAnsi="Times New Roman" w:cs="Times New Roman"/>
          <w:i/>
          <w:sz w:val="28"/>
          <w:szCs w:val="28"/>
        </w:rPr>
        <w:t>В книгу замечательной российской писательницы Елены Габовой вошли одиннадцать рассказов о любви, дружбе, человеческих взаимоотношениях. Это искренний, откровенный разговор с молодым читателем.</w:t>
      </w:r>
    </w:p>
    <w:p w:rsidR="00DF1100" w:rsidRPr="001F64A7" w:rsidRDefault="00C45CB8" w:rsidP="00DF1100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Елена Габова – лауреат Международной литературной премии им. В.П. Крапивина, финалист национальной литературной прмеии «Заветная мечта», лауреат Конкурса детской и юношеской художественной литературы им. А.Н. Толстого, Всероссийской литературной премии им. П. Бажова и других.</w:t>
      </w:r>
    </w:p>
    <w:p w:rsidR="00C45CB8" w:rsidRPr="00BB07E9" w:rsidRDefault="00BB07E9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4206240</wp:posOffset>
            </wp:positionH>
            <wp:positionV relativeFrom="paragraph">
              <wp:posOffset>899160</wp:posOffset>
            </wp:positionV>
            <wp:extent cx="1734185" cy="2499995"/>
            <wp:effectExtent l="0" t="0" r="0" b="0"/>
            <wp:wrapTight wrapText="bothSides">
              <wp:wrapPolygon edited="0">
                <wp:start x="0" y="0"/>
                <wp:lineTo x="0" y="21397"/>
                <wp:lineTo x="21355" y="21397"/>
                <wp:lineTo x="21355" y="0"/>
                <wp:lineTo x="0" y="0"/>
              </wp:wrapPolygon>
            </wp:wrapTight>
            <wp:docPr id="12" name="Рисунок 12" descr="https://pbs.twimg.com/media/CHAn2BOWcAAUvy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bs.twimg.com/media/CHAn2BOWcAAUvy8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Парр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М. Вафельное сердце: повесть [Текст] / М. Парр; пер. с норв. Ольги Дробот. – Мос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ква: Самокат, 2013. – 208 с.: и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л. – (Серия «Лучшая новая книжка)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BB07E9">
        <w:rPr>
          <w:noProof/>
          <w:lang w:eastAsia="ru-RU"/>
        </w:rPr>
        <w:t xml:space="preserve"> </w:t>
      </w:r>
    </w:p>
    <w:p w:rsidR="00C45CB8" w:rsidRPr="001F64A7" w:rsidRDefault="00C45CB8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«Вафельное сердце» - дебют молодой норвежской писательницы Марии Парр, которую критики дружно называют новой Астрид Линдгрен. Книга уже вышла в Швеции, Франции, Польше, Германии и Нидерландах, где она получила премию «Серебряный грифель».</w:t>
      </w:r>
    </w:p>
    <w:p w:rsidR="00DF1100" w:rsidRDefault="00C45CB8" w:rsidP="00DF1100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В год из жизни двух маленьких жителей бухты Щепки-Матильды – девятилетнего Трилле, от лица которого ведется повествование, и его соседки и одноклассницы Лены – вмещается немыслимо много событий и приключений – забавных, трогательных, опасных … Идиллическое житье-бытье на норвежском хуторе нарушается – но не разрушается – драматическими обстоятельствами. Но дружба, конечно же, оказывается сильнее!</w:t>
      </w:r>
    </w:p>
    <w:p w:rsidR="00BD40D3" w:rsidRPr="008B0EF2" w:rsidRDefault="00E772CB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B0842CB" wp14:editId="26F716E7">
            <wp:simplePos x="0" y="0"/>
            <wp:positionH relativeFrom="margin">
              <wp:posOffset>4390390</wp:posOffset>
            </wp:positionH>
            <wp:positionV relativeFrom="paragraph">
              <wp:posOffset>955040</wp:posOffset>
            </wp:positionV>
            <wp:extent cx="147447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209" y="21427"/>
                <wp:lineTo x="21209" y="0"/>
                <wp:lineTo x="0" y="0"/>
              </wp:wrapPolygon>
            </wp:wrapTight>
            <wp:docPr id="13" name="Рисунок 13" descr="http://bookash.pro/b/fa/krugosarainoe-puteshestvie-tatyana-sta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ash.pro/b/fa/krugosarainoe-puteshestvie-tatyana-stamo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       </w:t>
      </w:r>
      <w:r w:rsidR="008B0EF2" w:rsidRPr="008B0EF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Стамова</w:t>
      </w:r>
      <w:r w:rsidR="003506E0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,</w:t>
      </w:r>
      <w:r w:rsidR="008B0EF2" w:rsidRPr="008B0EF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Т. Кругосарайное путешествие: рассказы [Текст] /Т. Стамова; худож. Ю. Сиднева. – Москва: Издательс</w:t>
      </w:r>
      <w:r w:rsidR="003506E0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тво Кетлеров, 2016. – 256 с.: и</w:t>
      </w:r>
      <w:r w:rsidR="008B0EF2" w:rsidRPr="008B0EF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л. </w:t>
      </w:r>
    </w:p>
    <w:p w:rsidR="008B0EF2" w:rsidRPr="00E772CB" w:rsidRDefault="00F53DBE" w:rsidP="00E772CB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87E">
        <w:rPr>
          <w:rFonts w:ascii="Times New Roman" w:hAnsi="Times New Roman" w:cs="Times New Roman"/>
          <w:i/>
          <w:sz w:val="28"/>
          <w:szCs w:val="28"/>
        </w:rPr>
        <w:t xml:space="preserve">«Кругосарайное путешествие» - это книга рассказов замечательной писательницы, переводчицы, поэтессы  Татьяны Стамовой. </w:t>
      </w:r>
      <w:r w:rsidR="0010487E" w:rsidRPr="0010487E">
        <w:rPr>
          <w:rFonts w:ascii="Times New Roman" w:hAnsi="Times New Roman" w:cs="Times New Roman"/>
          <w:i/>
          <w:sz w:val="28"/>
          <w:szCs w:val="28"/>
        </w:rPr>
        <w:t xml:space="preserve">На страницах книги перекликаются два детства-отрочества двух разных поколений. Герои первой части – Женька с Тимом и их сверстники – живут в Москве, мечтают, дружат, влюбляются … Во второй части мы знакомимся с Женькиными детьми, Арсом и Филей, и «кругосарайное путешествие» начинается сначала. </w:t>
      </w:r>
    </w:p>
    <w:p w:rsidR="00C45CB8" w:rsidRPr="00BB07E9" w:rsidRDefault="008B4135" w:rsidP="00BB07E9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A769B9" wp14:editId="548FD2A5">
                <wp:simplePos x="0" y="0"/>
                <wp:positionH relativeFrom="margin">
                  <wp:posOffset>-142875</wp:posOffset>
                </wp:positionH>
                <wp:positionV relativeFrom="paragraph">
                  <wp:posOffset>-24130</wp:posOffset>
                </wp:positionV>
                <wp:extent cx="342900" cy="190500"/>
                <wp:effectExtent l="0" t="19050" r="38100" b="3810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05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0498" id="Стрелка вправо 23" o:spid="_x0000_s1026" type="#_x0000_t13" style="position:absolute;margin-left:-11.25pt;margin-top:-1.9pt;width:27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" adj="15600" fillcolor="#c00000" strokecolor="#41719c" strokeweight="1pt">
                <w10:wrap anchorx="margin"/>
              </v:shape>
            </w:pict>
          </mc:Fallback>
        </mc:AlternateContent>
      </w:r>
      <w:r w:rsidR="0010487E">
        <w:rPr>
          <w:rFonts w:ascii="Times New Roman" w:hAnsi="Times New Roman" w:cs="Times New Roman"/>
          <w:b/>
          <w:color w:val="C00000"/>
          <w:sz w:val="40"/>
          <w:szCs w:val="40"/>
        </w:rPr>
        <w:t>Книги о веселых историях</w:t>
      </w:r>
    </w:p>
    <w:p w:rsidR="00C45CB8" w:rsidRPr="00BB07E9" w:rsidRDefault="002C3EB3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Verdana" w:hAnsi="Verdana"/>
          <w:noProof/>
          <w:color w:val="07659B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3848604</wp:posOffset>
            </wp:positionH>
            <wp:positionV relativeFrom="paragraph">
              <wp:posOffset>726462</wp:posOffset>
            </wp:positionV>
            <wp:extent cx="2105660" cy="2987675"/>
            <wp:effectExtent l="0" t="0" r="8890" b="3175"/>
            <wp:wrapTight wrapText="bothSides">
              <wp:wrapPolygon edited="0">
                <wp:start x="0" y="0"/>
                <wp:lineTo x="0" y="21485"/>
                <wp:lineTo x="21496" y="21485"/>
                <wp:lineTo x="21496" y="0"/>
                <wp:lineTo x="0" y="0"/>
              </wp:wrapPolygon>
            </wp:wrapTight>
            <wp:docPr id="4" name="Рисунок 4" descr="Купить Приёмыхов, Валерий Михайлович «Витька-Винт и Севка-Кухня»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Приёмыхов, Валерий Михайлович «Витька-Винт и Севка-Кухня»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Приемыхов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В.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М.  Витька-Винт и Севка-Кухня: повести [Текст]  / В.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М. Приемыхов; худож. М. Петров. – Москва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: ЭНАС-КНИГА, 2015. – 192 с.: и</w:t>
      </w:r>
      <w:r w:rsidR="00C45CB8" w:rsidRPr="00BB07E9">
        <w:rPr>
          <w:rFonts w:ascii="Times New Roman" w:hAnsi="Times New Roman" w:cs="Times New Roman"/>
          <w:b/>
          <w:color w:val="002060"/>
          <w:sz w:val="28"/>
          <w:szCs w:val="28"/>
        </w:rPr>
        <w:t>л. – (Пятая четверть)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45CB8" w:rsidRPr="001F64A7" w:rsidRDefault="00DF1100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5CB8" w:rsidRPr="001F64A7">
        <w:rPr>
          <w:rFonts w:ascii="Times New Roman" w:hAnsi="Times New Roman" w:cs="Times New Roman"/>
          <w:i/>
          <w:sz w:val="28"/>
          <w:szCs w:val="28"/>
        </w:rPr>
        <w:t>Двух закадычных друзей – Витьку Елхова и Севку Кухтина – все вокруг называют не иначе как Винт и Кухня. Обыкновенные мальчишки, они мало отличаются от сотен своих сверстников. Однако есть у этой неразлучной парочки особый талант – «влипать» в разные истории.</w:t>
      </w:r>
    </w:p>
    <w:p w:rsidR="00DF1100" w:rsidRPr="001F64A7" w:rsidRDefault="00C45CB8" w:rsidP="00CE55E1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>В книгу вошли две повести о неугомонных мальчишках – «Князь Удача Андреевич» и «Магия черная и белая».</w:t>
      </w:r>
    </w:p>
    <w:p w:rsidR="00C45CB8" w:rsidRPr="00DF1100" w:rsidRDefault="00DF1100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873760</wp:posOffset>
            </wp:positionV>
            <wp:extent cx="1997710" cy="2936240"/>
            <wp:effectExtent l="0" t="0" r="2540" b="0"/>
            <wp:wrapTight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ight>
            <wp:docPr id="14" name="Рисунок 14" descr="https://ruslania.com/pictures/books_photos/38/383380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lania.com/pictures/books_photos/38/383380/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>Кичайкина</w:t>
      </w:r>
      <w:r w:rsidR="003506E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А. Дневник Мишки Клюшкина: сборник рассказов [Текст] / А. Кичайкина; худож. Н. Кудрявцева, К. Прокофьев. – Москва: Аквилегия-М, 2016. – 256 с.</w:t>
      </w:r>
      <w:r w:rsidR="00C45CB8" w:rsidRPr="00DF11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5CB8" w:rsidRDefault="00C45CB8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Главные герои книги Мишка Клюшкин и Лешка Трубач – неразлучные друзья. Все они делают вместе: и деревенского пса Тобика дрессируют, и послание инопланетянам отправляют, и настоящими волшебниками и детективами стать мечтают … Жизнь этих неунывающих непосед полна забавных историй и веселых приключений. </w:t>
      </w:r>
    </w:p>
    <w:p w:rsidR="00DF1100" w:rsidRPr="001F64A7" w:rsidRDefault="00DF1100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CB8" w:rsidRPr="00DF1100" w:rsidRDefault="00DF1100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1100">
        <w:rPr>
          <w:b/>
          <w:noProof/>
          <w:color w:val="00206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603885</wp:posOffset>
            </wp:positionV>
            <wp:extent cx="1513205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210" y="21437"/>
                <wp:lineTo x="21210" y="0"/>
                <wp:lineTo x="0" y="0"/>
              </wp:wrapPolygon>
            </wp:wrapTight>
            <wp:docPr id="15" name="Рисунок 15" descr="https://for-kidsandmum.ru/images/101447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r-kidsandmum.ru/images/1014473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>Дружинина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М.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>В. Что случилось в нашем классе?: юмористические рассказы [Текст] / М.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>В. Дружинина; худож. В. Кашорик. – Москва: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Аквилегия-М, 2019. – 256 с.: и</w:t>
      </w:r>
      <w:r w:rsidR="00C45CB8" w:rsidRPr="00DF11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л. </w:t>
      </w:r>
    </w:p>
    <w:p w:rsidR="00CE55E1" w:rsidRDefault="00C45CB8" w:rsidP="00CE55E1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Как стать чемпионом? Какие бывают фокусы? Как придумать модную прическу? Об этом и о многом другом вы узнаете, прочитав веселые рассказы замечательной детской писательницы Марины Дружининой. </w:t>
      </w:r>
    </w:p>
    <w:p w:rsidR="00E772CB" w:rsidRDefault="00E772CB" w:rsidP="00CE55E1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CB8" w:rsidRPr="00CE55E1" w:rsidRDefault="00E772CB" w:rsidP="00E772CB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4625340</wp:posOffset>
            </wp:positionH>
            <wp:positionV relativeFrom="paragraph">
              <wp:posOffset>786130</wp:posOffset>
            </wp:positionV>
            <wp:extent cx="1318260" cy="2046605"/>
            <wp:effectExtent l="0" t="0" r="0" b="0"/>
            <wp:wrapTight wrapText="bothSides">
              <wp:wrapPolygon edited="0">
                <wp:start x="0" y="0"/>
                <wp:lineTo x="0" y="21312"/>
                <wp:lineTo x="21225" y="21312"/>
                <wp:lineTo x="21225" y="0"/>
                <wp:lineTo x="0" y="0"/>
              </wp:wrapPolygon>
            </wp:wrapTight>
            <wp:docPr id="16" name="Рисунок 16" descr="http://www.100book.ru/b175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00book.ru/b1757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CE55E1">
        <w:rPr>
          <w:rFonts w:ascii="Times New Roman" w:hAnsi="Times New Roman" w:cs="Times New Roman"/>
          <w:b/>
          <w:color w:val="002060"/>
          <w:sz w:val="28"/>
          <w:szCs w:val="28"/>
        </w:rPr>
        <w:t>Антонова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CE55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И.А. Тили-тили-тесто: веселые истории [Текст] / И.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CE55E1">
        <w:rPr>
          <w:rFonts w:ascii="Times New Roman" w:hAnsi="Times New Roman" w:cs="Times New Roman"/>
          <w:b/>
          <w:color w:val="002060"/>
          <w:sz w:val="28"/>
          <w:szCs w:val="28"/>
        </w:rPr>
        <w:t>А. Антонова; худ. Н. Агафонова. – Москва: Детска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я литература, 2014. – 188 с.: и</w:t>
      </w:r>
      <w:r w:rsidR="00C45CB8" w:rsidRPr="00CE55E1">
        <w:rPr>
          <w:rFonts w:ascii="Times New Roman" w:hAnsi="Times New Roman" w:cs="Times New Roman"/>
          <w:b/>
          <w:color w:val="002060"/>
          <w:sz w:val="28"/>
          <w:szCs w:val="28"/>
        </w:rPr>
        <w:t>л. – (Школьная библиотека)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8B4135" w:rsidRPr="008B4135">
        <w:rPr>
          <w:noProof/>
          <w:lang w:eastAsia="ru-RU"/>
        </w:rPr>
        <w:t xml:space="preserve"> </w:t>
      </w:r>
    </w:p>
    <w:p w:rsidR="00C45CB8" w:rsidRPr="00DF1100" w:rsidRDefault="00C45CB8" w:rsidP="00DF1100">
      <w:pPr>
        <w:spacing w:line="36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100">
        <w:rPr>
          <w:rFonts w:ascii="Times New Roman" w:hAnsi="Times New Roman" w:cs="Times New Roman"/>
          <w:i/>
          <w:sz w:val="28"/>
          <w:szCs w:val="28"/>
        </w:rPr>
        <w:t>Мальчики влюбляются часто. Только девочки, которые им нравятся, почему-то не спешат заводить с ними дружбу. А между тем, каждая девчонка с пеленок мечтает о женихе. Об этом пишет в своих веселых рассказах Ирина Антонова.</w:t>
      </w:r>
    </w:p>
    <w:p w:rsidR="00CE55E1" w:rsidRPr="001F64A7" w:rsidRDefault="00CE55E1" w:rsidP="001F6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2CB" w:rsidRDefault="00E772CB" w:rsidP="00E772CB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A769B9" wp14:editId="548FD2A5">
                <wp:simplePos x="0" y="0"/>
                <wp:positionH relativeFrom="column">
                  <wp:posOffset>-298450</wp:posOffset>
                </wp:positionH>
                <wp:positionV relativeFrom="paragraph">
                  <wp:posOffset>84455</wp:posOffset>
                </wp:positionV>
                <wp:extent cx="266700" cy="123825"/>
                <wp:effectExtent l="0" t="19050" r="38100" b="4762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3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F908" id="Стрелка вправо 24" o:spid="_x0000_s1026" type="#_x0000_t13" style="position:absolute;margin-left:-23.5pt;margin-top:6.65pt;width:21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" adj="16586" fillcolor="#c00000" strokecolor="#41719c" strokeweight="1pt"/>
            </w:pict>
          </mc:Fallback>
        </mc:AlternateContent>
      </w:r>
      <w:r w:rsidR="0010487E">
        <w:rPr>
          <w:rFonts w:ascii="Times New Roman" w:hAnsi="Times New Roman" w:cs="Times New Roman"/>
          <w:b/>
          <w:color w:val="C00000"/>
          <w:sz w:val="40"/>
          <w:szCs w:val="40"/>
        </w:rPr>
        <w:t>Книги о волшебстве и приключениях</w:t>
      </w:r>
    </w:p>
    <w:p w:rsidR="00C45CB8" w:rsidRPr="0096066A" w:rsidRDefault="0096066A" w:rsidP="0096066A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4624705</wp:posOffset>
            </wp:positionH>
            <wp:positionV relativeFrom="paragraph">
              <wp:posOffset>636270</wp:posOffset>
            </wp:positionV>
            <wp:extent cx="1322705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154" y="21387"/>
                <wp:lineTo x="21154" y="0"/>
                <wp:lineTo x="0" y="0"/>
              </wp:wrapPolygon>
            </wp:wrapTight>
            <wp:docPr id="17" name="Рисунок 17" descr="https://mmedia.ozone.ru/multimedia/101455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edia.ozone.ru/multimedia/1014556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</w:t>
      </w:r>
      <w:r w:rsidR="00C45CB8" w:rsidRPr="0096066A">
        <w:rPr>
          <w:rFonts w:ascii="Times New Roman" w:hAnsi="Times New Roman" w:cs="Times New Roman"/>
          <w:b/>
          <w:color w:val="002060"/>
          <w:sz w:val="28"/>
          <w:szCs w:val="28"/>
        </w:rPr>
        <w:t>Вознесенская</w:t>
      </w:r>
      <w:r w:rsidR="00843736" w:rsidRPr="0096066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96066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Ю.</w:t>
      </w:r>
      <w:r w:rsidR="00843736" w:rsidRPr="0096066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96066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Н. Юлианна, или Игра в киднеппинг: повесть-сказка  [Текст] / Ю.Н. Вознесенская. – Москва: Лепта Книга, Вече, Грифъ, 2017. – 240 с. </w:t>
      </w:r>
    </w:p>
    <w:p w:rsidR="00CE55E1" w:rsidRPr="001F64A7" w:rsidRDefault="00C45CB8" w:rsidP="0096066A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Две сестры Юля и Аня переживают опасные приключения, случившиеся с ними по вине их мачехи-ведьмы. Оказывается, мир полон злых сил, которые во что бы то ни стало стремятся заставить людей совершать плохие поступки. Но вера в Бога и заступничество Ангелов </w:t>
      </w:r>
      <w:r w:rsidRPr="001F64A7">
        <w:rPr>
          <w:rFonts w:ascii="Times New Roman" w:hAnsi="Times New Roman" w:cs="Times New Roman"/>
          <w:i/>
          <w:sz w:val="28"/>
          <w:szCs w:val="28"/>
        </w:rPr>
        <w:lastRenderedPageBreak/>
        <w:t>Хранителей помогают девочкам преодолеть все опасности. Но на этом «Юлианна» не заканчивается! Продолжение следует …</w:t>
      </w:r>
    </w:p>
    <w:p w:rsidR="00C45CB8" w:rsidRPr="008B4135" w:rsidRDefault="000C2CEE" w:rsidP="000C2CEE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>Вознесенская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Ю.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Н. Юлианна, или Опасные игры: повесть-сказка [Текст] / Ю.Н. Вознесенская. – Москва: Лепта Книга, Грифъ, Вече, 2017. – 384 с. </w:t>
      </w:r>
    </w:p>
    <w:p w:rsidR="00C45CB8" w:rsidRPr="001F64A7" w:rsidRDefault="008B4135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10160</wp:posOffset>
            </wp:positionV>
            <wp:extent cx="158432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297" y="21506"/>
                <wp:lineTo x="21297" y="0"/>
                <wp:lineTo x="0" y="0"/>
              </wp:wrapPolygon>
            </wp:wrapTight>
            <wp:docPr id="18" name="Рисунок 18" descr="https://cook.minemshop.ru/image/10189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ok.minemshop.ru/image/1018949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B8" w:rsidRPr="001F64A7">
        <w:rPr>
          <w:rFonts w:ascii="Times New Roman" w:hAnsi="Times New Roman" w:cs="Times New Roman"/>
          <w:i/>
          <w:sz w:val="28"/>
          <w:szCs w:val="28"/>
        </w:rPr>
        <w:t xml:space="preserve">«Юлианна, или Опасные игры» - продолжение сказочной трилогии о сестрах-близнецах. На этот раз Юля и Аня попадают в расположенную в далекой Ирландии школу колдовства. Но вера в Бога и заступничество Ангелов Хранителей помогают девочкам преодолеть опасности и козни злых волшебников и победить зло. </w:t>
      </w:r>
    </w:p>
    <w:p w:rsidR="00C45CB8" w:rsidRPr="001F64A7" w:rsidRDefault="00C45CB8" w:rsidP="001F6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CB8" w:rsidRPr="008B4135" w:rsidRDefault="008B4135" w:rsidP="00E86124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977265</wp:posOffset>
            </wp:positionV>
            <wp:extent cx="2160270" cy="2999740"/>
            <wp:effectExtent l="0" t="0" r="0" b="0"/>
            <wp:wrapTight wrapText="bothSides">
              <wp:wrapPolygon edited="0">
                <wp:start x="0" y="0"/>
                <wp:lineTo x="0" y="21399"/>
                <wp:lineTo x="21333" y="21399"/>
                <wp:lineTo x="21333" y="0"/>
                <wp:lineTo x="0" y="0"/>
              </wp:wrapPolygon>
            </wp:wrapTight>
            <wp:docPr id="19" name="Рисунок 19" descr="https://cv3.litres.ru/pub/c/cover/281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v3.litres.ru/pub/c/cover/28183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12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>Вознесенская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Ю.Н. Юлианна, или Игра в «дочки-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мачехи»: повесть-сказка [Текст]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/ Ю.Н. Вознесенская. – Москва: Лепта Книга, Вече, Грифъ, 2016. – 288 с. </w:t>
      </w:r>
    </w:p>
    <w:p w:rsidR="00C45CB8" w:rsidRPr="001F64A7" w:rsidRDefault="00C45CB8" w:rsidP="001F64A7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4A7">
        <w:rPr>
          <w:rFonts w:ascii="Times New Roman" w:hAnsi="Times New Roman" w:cs="Times New Roman"/>
          <w:i/>
          <w:sz w:val="28"/>
          <w:szCs w:val="28"/>
        </w:rPr>
        <w:t xml:space="preserve">В третьей книге мачеха Жанна объявляет падчерицам войну, любой ценой пытаясь сжить девочек со свету и добраться до денег их отца. Она решается прибегнуть к помощи своих коллег – «целительницы» Агафьи Тихоновны Пуповзоровой, экстрасенса Жоры Магилиани и ведьмы Ахинеи. Но чудесным образом появившаяся в доме девочек гувернантка Александра и Ангелы Хранители помогают Юлианнам победить нечисть. Добро и справедливость снова торжествуют. </w:t>
      </w:r>
    </w:p>
    <w:p w:rsidR="00C45CB8" w:rsidRPr="008B4135" w:rsidRDefault="00E86124" w:rsidP="00E86124">
      <w:pPr>
        <w:pStyle w:val="a3"/>
        <w:numPr>
          <w:ilvl w:val="0"/>
          <w:numId w:val="1"/>
        </w:numPr>
        <w:spacing w:line="360" w:lineRule="auto"/>
        <w:ind w:left="0" w:hanging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       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>Жвалевский</w:t>
      </w:r>
      <w:r w:rsidR="0084373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A0764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А. </w:t>
      </w:r>
      <w:r w:rsidR="00C45CB8" w:rsidRPr="008B4135">
        <w:rPr>
          <w:rFonts w:ascii="Times New Roman" w:hAnsi="Times New Roman" w:cs="Times New Roman"/>
          <w:b/>
          <w:color w:val="002060"/>
          <w:sz w:val="28"/>
          <w:szCs w:val="28"/>
        </w:rPr>
        <w:t>Бежим отсюда: повесть-сказка [Текст] / А. Жвалевский, Е. Пастернак. – Москва: Время, 2015. – 224 с. – (Время – детство)</w:t>
      </w:r>
      <w:r w:rsidR="00A0764E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8B4135" w:rsidRPr="008B4135">
        <w:rPr>
          <w:noProof/>
          <w:lang w:eastAsia="ru-RU"/>
        </w:rPr>
        <w:t xml:space="preserve"> </w:t>
      </w:r>
    </w:p>
    <w:p w:rsidR="00C45CB8" w:rsidRPr="008B4135" w:rsidRDefault="008B4135" w:rsidP="008B4135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4006631</wp:posOffset>
            </wp:positionH>
            <wp:positionV relativeFrom="paragraph">
              <wp:posOffset>15306</wp:posOffset>
            </wp:positionV>
            <wp:extent cx="2085268" cy="3189275"/>
            <wp:effectExtent l="0" t="0" r="0" b="0"/>
            <wp:wrapTight wrapText="bothSides">
              <wp:wrapPolygon edited="0">
                <wp:start x="0" y="0"/>
                <wp:lineTo x="0" y="21419"/>
                <wp:lineTo x="21317" y="21419"/>
                <wp:lineTo x="21317" y="0"/>
                <wp:lineTo x="0" y="0"/>
              </wp:wrapPolygon>
            </wp:wrapTight>
            <wp:docPr id="20" name="Рисунок 20" descr="https://libcat.ru/uploads/posts/book/andrej-zhvalevskij-bezhim-otsy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bcat.ru/uploads/posts/book/andrej-zhvalevskij-bezhim-otsyu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68" cy="31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B8" w:rsidRPr="001F64A7">
        <w:rPr>
          <w:rFonts w:ascii="Times New Roman" w:hAnsi="Times New Roman" w:cs="Times New Roman"/>
          <w:i/>
          <w:sz w:val="28"/>
          <w:szCs w:val="28"/>
        </w:rPr>
        <w:t xml:space="preserve">Четвероклассникам обычной средней школы несказанно повезло. Или не повезло – это как посмотреть. Их учительница (и по совместительству – директор школы) – ведьма. Нет, она не летает на метле и не варит зелье из летучих мышей, зато может отправить в гости к саблезубым тиграм или к троллям, заколдовать дверь и показать, что творится внутри мобильного телефона. Сначала четвероклассникам страшно, а потом – страшно интересно. Особенно тем из них, кто сам научился колдовать. </w:t>
      </w: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87E" w:rsidRDefault="0010487E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B4135" w:rsidRPr="008B4135" w:rsidRDefault="00D76FDC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13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АЛФАВИТНЫЙ УКАЗАТЕЛЬ АВТОРОВ ПРОИЗВЕДЕНИЙ, </w:t>
      </w:r>
    </w:p>
    <w:p w:rsidR="008B4135" w:rsidRPr="008B4135" w:rsidRDefault="00D76FDC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4135">
        <w:rPr>
          <w:rFonts w:ascii="Times New Roman" w:hAnsi="Times New Roman" w:cs="Times New Roman"/>
          <w:b/>
          <w:color w:val="C00000"/>
          <w:sz w:val="28"/>
          <w:szCs w:val="28"/>
        </w:rPr>
        <w:t>ПРЕДСТАВЛЕННЫХ В ПОСОБИИ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Антонова И.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Варфоломеева С.Р. 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Венедиктова Ю.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Верейская Е.</w:t>
      </w:r>
    </w:p>
    <w:p w:rsidR="004221E1" w:rsidRPr="002C3EB3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Вознесенская Ю.Н. 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Габова Е.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Дружинина М. 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 Ю.И.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Жвалевский А., Пастернак Е.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Кичайкина А.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Мурашова Е.В.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Назаркин Н.Н.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Парр М.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Приемыхов В.М.</w:t>
      </w:r>
    </w:p>
    <w:p w:rsidR="004221E1" w:rsidRDefault="004221E1" w:rsidP="002C3EB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Штанько В. Н.</w:t>
      </w: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135" w:rsidRDefault="008B4135" w:rsidP="008B41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CB8" w:rsidRPr="00D76FDC" w:rsidRDefault="00D76FDC" w:rsidP="008B413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76FDC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КОНТАКТНЫЕ ДАННЫЕ </w:t>
      </w:r>
    </w:p>
    <w:p w:rsidR="00C45CB8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 «Центральная районная библиотека Белгородского района»</w:t>
      </w:r>
    </w:p>
    <w:p w:rsidR="004221E1" w:rsidRPr="00D76FDC" w:rsidRDefault="004221E1" w:rsidP="00D76FDC">
      <w:pPr>
        <w:spacing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Филиал №22 «Пушкарская поселенческая библиотека»</w:t>
      </w:r>
    </w:p>
    <w:p w:rsidR="004221E1" w:rsidRPr="00D76FDC" w:rsidRDefault="00D76FDC" w:rsidP="00D76FDC">
      <w:pPr>
        <w:spacing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</w:t>
      </w:r>
      <w:r w:rsidR="004221E1"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риглашает вас по адресу: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308513, Белгородский район, с. Пушкарное,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11 Б</w:t>
      </w:r>
    </w:p>
    <w:p w:rsidR="004221E1" w:rsidRPr="00D76FDC" w:rsidRDefault="004221E1" w:rsidP="00D76FDC">
      <w:pPr>
        <w:spacing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Режим работы: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Вторник, среда, четверг с 12.00 до 20.00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Перерыв с 16.00 до 16.48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Пятница, суббота с 10.30 до 18.30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Перерыв с 14.00 до 14.48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Выходные дни – понедельник, воскресенье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Последняя пятница месяца – санитарный день</w:t>
      </w: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21E1" w:rsidRDefault="004221E1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Телефон для справок</w:t>
      </w:r>
      <w:r>
        <w:rPr>
          <w:rFonts w:ascii="Times New Roman" w:hAnsi="Times New Roman" w:cs="Times New Roman"/>
          <w:sz w:val="28"/>
          <w:szCs w:val="28"/>
        </w:rPr>
        <w:t>: 29-82-05</w:t>
      </w:r>
    </w:p>
    <w:p w:rsidR="004221E1" w:rsidRPr="005944FB" w:rsidRDefault="00D76FDC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en-US"/>
        </w:rPr>
        <w:t>E</w:t>
      </w:r>
      <w:r w:rsidRPr="005944FB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-</w:t>
      </w: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en-US"/>
        </w:rPr>
        <w:t>mail</w:t>
      </w:r>
      <w:r w:rsidRPr="005944FB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101B0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bibliotecka</w:t>
        </w:r>
        <w:r w:rsidRPr="005944FB">
          <w:rPr>
            <w:rStyle w:val="a6"/>
            <w:rFonts w:ascii="Times New Roman" w:hAnsi="Times New Roman" w:cs="Times New Roman"/>
            <w:sz w:val="28"/>
            <w:szCs w:val="28"/>
          </w:rPr>
          <w:t>22@</w:t>
        </w:r>
        <w:r w:rsidRPr="00101B0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944F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01B0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76FDC" w:rsidRDefault="00D76FDC" w:rsidP="00D76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FD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Группа ВКонтакте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D76FDC">
          <w:rPr>
            <w:rFonts w:ascii="Times New Roman" w:hAnsi="Times New Roman" w:cs="Times New Roman"/>
            <w:color w:val="2A5885"/>
            <w:sz w:val="28"/>
            <w:szCs w:val="28"/>
            <w:u w:val="single"/>
          </w:rPr>
          <w:t>http://vk.com/club156682922</w:t>
        </w:r>
      </w:hyperlink>
    </w:p>
    <w:p w:rsidR="00D76FDC" w:rsidRDefault="00D76FDC" w:rsidP="001F6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FDC" w:rsidRDefault="00D76FDC" w:rsidP="001F6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A50" w:rsidRPr="00D76FDC" w:rsidRDefault="00B75A50" w:rsidP="00D76F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75A50" w:rsidRPr="00D76FDC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F82" w:rsidRDefault="007F7F82" w:rsidP="00CE55E1">
      <w:pPr>
        <w:spacing w:after="0" w:line="240" w:lineRule="auto"/>
      </w:pPr>
      <w:r>
        <w:separator/>
      </w:r>
    </w:p>
  </w:endnote>
  <w:endnote w:type="continuationSeparator" w:id="0">
    <w:p w:rsidR="007F7F82" w:rsidRDefault="007F7F82" w:rsidP="00CE5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9297032"/>
      <w:docPartObj>
        <w:docPartGallery w:val="Page Numbers (Bottom of Page)"/>
        <w:docPartUnique/>
      </w:docPartObj>
    </w:sdtPr>
    <w:sdtEndPr/>
    <w:sdtContent>
      <w:p w:rsidR="00CE55E1" w:rsidRDefault="00CE55E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307">
          <w:rPr>
            <w:noProof/>
          </w:rPr>
          <w:t>15</w:t>
        </w:r>
        <w:r>
          <w:fldChar w:fldCharType="end"/>
        </w:r>
      </w:p>
    </w:sdtContent>
  </w:sdt>
  <w:p w:rsidR="00CE55E1" w:rsidRDefault="00CE55E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F82" w:rsidRDefault="007F7F82" w:rsidP="00CE55E1">
      <w:pPr>
        <w:spacing w:after="0" w:line="240" w:lineRule="auto"/>
      </w:pPr>
      <w:r>
        <w:separator/>
      </w:r>
    </w:p>
  </w:footnote>
  <w:footnote w:type="continuationSeparator" w:id="0">
    <w:p w:rsidR="007F7F82" w:rsidRDefault="007F7F82" w:rsidP="00CE5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D0C31"/>
    <w:multiLevelType w:val="hybridMultilevel"/>
    <w:tmpl w:val="BC580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A3B42"/>
    <w:multiLevelType w:val="hybridMultilevel"/>
    <w:tmpl w:val="49628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62B49"/>
    <w:multiLevelType w:val="hybridMultilevel"/>
    <w:tmpl w:val="3AE0289C"/>
    <w:lvl w:ilvl="0" w:tplc="4050ACD6">
      <w:start w:val="1"/>
      <w:numFmt w:val="decimal"/>
      <w:lvlText w:val="%1."/>
      <w:lvlJc w:val="left"/>
      <w:pPr>
        <w:ind w:left="3763" w:hanging="360"/>
      </w:pPr>
      <w:rPr>
        <w:rFonts w:hint="default"/>
        <w:b/>
        <w:color w:val="002060"/>
      </w:rPr>
    </w:lvl>
    <w:lvl w:ilvl="1" w:tplc="04190019">
      <w:start w:val="1"/>
      <w:numFmt w:val="lowerLetter"/>
      <w:lvlText w:val="%2."/>
      <w:lvlJc w:val="left"/>
      <w:pPr>
        <w:ind w:left="4221" w:hanging="360"/>
      </w:pPr>
    </w:lvl>
    <w:lvl w:ilvl="2" w:tplc="0419001B" w:tentative="1">
      <w:start w:val="1"/>
      <w:numFmt w:val="lowerRoman"/>
      <w:lvlText w:val="%3."/>
      <w:lvlJc w:val="right"/>
      <w:pPr>
        <w:ind w:left="4941" w:hanging="180"/>
      </w:pPr>
    </w:lvl>
    <w:lvl w:ilvl="3" w:tplc="0419000F" w:tentative="1">
      <w:start w:val="1"/>
      <w:numFmt w:val="decimal"/>
      <w:lvlText w:val="%4."/>
      <w:lvlJc w:val="left"/>
      <w:pPr>
        <w:ind w:left="5661" w:hanging="360"/>
      </w:pPr>
    </w:lvl>
    <w:lvl w:ilvl="4" w:tplc="04190019" w:tentative="1">
      <w:start w:val="1"/>
      <w:numFmt w:val="lowerLetter"/>
      <w:lvlText w:val="%5."/>
      <w:lvlJc w:val="left"/>
      <w:pPr>
        <w:ind w:left="6381" w:hanging="360"/>
      </w:pPr>
    </w:lvl>
    <w:lvl w:ilvl="5" w:tplc="0419001B" w:tentative="1">
      <w:start w:val="1"/>
      <w:numFmt w:val="lowerRoman"/>
      <w:lvlText w:val="%6."/>
      <w:lvlJc w:val="right"/>
      <w:pPr>
        <w:ind w:left="7101" w:hanging="180"/>
      </w:pPr>
    </w:lvl>
    <w:lvl w:ilvl="6" w:tplc="0419000F" w:tentative="1">
      <w:start w:val="1"/>
      <w:numFmt w:val="decimal"/>
      <w:lvlText w:val="%7."/>
      <w:lvlJc w:val="left"/>
      <w:pPr>
        <w:ind w:left="7821" w:hanging="360"/>
      </w:pPr>
    </w:lvl>
    <w:lvl w:ilvl="7" w:tplc="04190019" w:tentative="1">
      <w:start w:val="1"/>
      <w:numFmt w:val="lowerLetter"/>
      <w:lvlText w:val="%8."/>
      <w:lvlJc w:val="left"/>
      <w:pPr>
        <w:ind w:left="8541" w:hanging="360"/>
      </w:pPr>
    </w:lvl>
    <w:lvl w:ilvl="8" w:tplc="0419001B" w:tentative="1">
      <w:start w:val="1"/>
      <w:numFmt w:val="lowerRoman"/>
      <w:lvlText w:val="%9."/>
      <w:lvlJc w:val="right"/>
      <w:pPr>
        <w:ind w:left="926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185"/>
    <w:rsid w:val="00071185"/>
    <w:rsid w:val="00084D65"/>
    <w:rsid w:val="000C2CEE"/>
    <w:rsid w:val="0010487E"/>
    <w:rsid w:val="001919FD"/>
    <w:rsid w:val="001F64A7"/>
    <w:rsid w:val="00244BD6"/>
    <w:rsid w:val="002C3EB3"/>
    <w:rsid w:val="002E2F69"/>
    <w:rsid w:val="00341E21"/>
    <w:rsid w:val="003506E0"/>
    <w:rsid w:val="003B1307"/>
    <w:rsid w:val="004070C8"/>
    <w:rsid w:val="004221E1"/>
    <w:rsid w:val="0047586C"/>
    <w:rsid w:val="005944FB"/>
    <w:rsid w:val="006534CE"/>
    <w:rsid w:val="006B2216"/>
    <w:rsid w:val="006D63CB"/>
    <w:rsid w:val="00700DDA"/>
    <w:rsid w:val="00765A78"/>
    <w:rsid w:val="007F7F82"/>
    <w:rsid w:val="00843736"/>
    <w:rsid w:val="008701E8"/>
    <w:rsid w:val="008B0EF2"/>
    <w:rsid w:val="008B4135"/>
    <w:rsid w:val="0094499A"/>
    <w:rsid w:val="0096066A"/>
    <w:rsid w:val="00A0764E"/>
    <w:rsid w:val="00A26727"/>
    <w:rsid w:val="00A45753"/>
    <w:rsid w:val="00AE39BE"/>
    <w:rsid w:val="00B23925"/>
    <w:rsid w:val="00B75A50"/>
    <w:rsid w:val="00B845A9"/>
    <w:rsid w:val="00B934E2"/>
    <w:rsid w:val="00BA67B0"/>
    <w:rsid w:val="00BB07E9"/>
    <w:rsid w:val="00BD40D3"/>
    <w:rsid w:val="00C45CB8"/>
    <w:rsid w:val="00CE55E1"/>
    <w:rsid w:val="00D11184"/>
    <w:rsid w:val="00D76FDC"/>
    <w:rsid w:val="00DE0B79"/>
    <w:rsid w:val="00DF1100"/>
    <w:rsid w:val="00E772CB"/>
    <w:rsid w:val="00E86124"/>
    <w:rsid w:val="00EA4C7D"/>
    <w:rsid w:val="00F5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09B"/>
  <w15:chartTrackingRefBased/>
  <w15:docId w15:val="{04394E32-B85D-4FAD-B872-53D382F2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5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5CB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76FDC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E5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55E1"/>
  </w:style>
  <w:style w:type="paragraph" w:styleId="a9">
    <w:name w:val="footer"/>
    <w:basedOn w:val="a"/>
    <w:link w:val="aa"/>
    <w:uiPriority w:val="99"/>
    <w:unhideWhenUsed/>
    <w:rsid w:val="00CE5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5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://vk.com/club1566829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mailto:bibliotecka22@yandex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bookvoed.ru/book?id=6233950&amp;utm_source=yandex.market&amp;utm_medium=cpc&amp;utm_campaign=yandex.market.books&amp;pp=4bd84c1fee7cc187fb2cc7fa5cce8c46&amp;utm_content=offer-6233950-feed-63358&amp;utm_term=6233950&amp;ymclid=1570547476211255887540000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15</Pages>
  <Words>2200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cp:lastPrinted>2019-10-09T11:41:00Z</cp:lastPrinted>
  <dcterms:created xsi:type="dcterms:W3CDTF">2019-10-04T13:54:00Z</dcterms:created>
  <dcterms:modified xsi:type="dcterms:W3CDTF">2019-10-21T08:38:00Z</dcterms:modified>
</cp:coreProperties>
</file>